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DB4" w:rsidRPr="00EA6DB4" w:rsidRDefault="00EA6DB4" w:rsidP="00EA6DB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A6DB4">
        <w:rPr>
          <w:color w:val="333333"/>
          <w:sz w:val="28"/>
          <w:szCs w:val="28"/>
        </w:rPr>
        <w:t> </w:t>
      </w:r>
      <w:r w:rsidRPr="00EA6DB4">
        <w:rPr>
          <w:b/>
          <w:bCs/>
          <w:color w:val="333333"/>
          <w:sz w:val="28"/>
          <w:szCs w:val="28"/>
        </w:rPr>
        <w:t>Разъяснение гражданам о мошенничестве, связанном с услугой «мобильный банк»</w:t>
      </w:r>
    </w:p>
    <w:bookmarkEnd w:id="0"/>
    <w:p w:rsidR="00EA6DB4" w:rsidRPr="00EA6DB4" w:rsidRDefault="00EA6DB4" w:rsidP="00EA6DB4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В настоящее время наши сограждане с целью продажи недвижимого имущества, автомобилей пользуются популярными сайтами продаж в сети Интернет, где размещают объявления с подробными характеристиками продаваемого имущества и его фотографий.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Практически ежедневно органами полиции возбуждаются уголовные дела по случаям, когда человеку, подавшему объявление, звонит неизвестный, представляясь потенциальным покупателем и которому понравился продаваемый товар или объект недвижимости. При этом потенциальный покупатель сообщает, что ему понравилось продаваемое имущество по размещённым в объявлении фотографиям и он, не осматривая, хочет его купить, а для подкрепления намерения покупки хочет перечислить задаток на пластиковую карту продавца.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Предостерегаем граждан, что если вы услышали от незнакомого покупателя такое предложение, то это как правило мошенник и с ним необходимо прекратить дальнейшее общение.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Тому продавцу, который потерял бдительность, покупатель-мошенник предлагает для перечисления задатка продиктовать номер банковской карты, подойти к банкомату, вставить карту в банкомат, войти в меню банкомата под названием «управление услуг» и подключить под диктовку мошенника услугу «мобильный банк» на мобильный телефон мошенника. Далее мошенник с использованием услуги «мобильный банк» со своего телефона получает доступ к банковскому счёту своей жертвы и снимает все имеющиеся на нём денежные средства.</w:t>
      </w:r>
    </w:p>
    <w:p w:rsidR="00EA6DB4" w:rsidRPr="00EA6DB4" w:rsidRDefault="00EA6DB4" w:rsidP="00EA6DB4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 xml:space="preserve">         Призываем граждан, не сообщайте неизвестным лицам номера своих банковских карт, их </w:t>
      </w:r>
      <w:proofErr w:type="spellStart"/>
      <w:r w:rsidRPr="00EA6DB4">
        <w:rPr>
          <w:color w:val="000000"/>
          <w:sz w:val="28"/>
          <w:szCs w:val="28"/>
        </w:rPr>
        <w:t>пин-коды</w:t>
      </w:r>
      <w:proofErr w:type="spellEnd"/>
      <w:r w:rsidRPr="00EA6DB4">
        <w:rPr>
          <w:color w:val="000000"/>
          <w:sz w:val="28"/>
          <w:szCs w:val="28"/>
        </w:rPr>
        <w:t>, если вас просят подойти к банкомату и совершить под диктовку какие-либо действия со своей банковской картой, не доверяйте - это мошенники. Не позволяйте мошенникам обмануть себя.</w:t>
      </w:r>
    </w:p>
    <w:p w:rsidR="00EA6DB4" w:rsidRPr="00EA6DB4" w:rsidRDefault="00EA6DB4" w:rsidP="00EA6D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6DB4">
        <w:rPr>
          <w:color w:val="000000"/>
          <w:sz w:val="28"/>
          <w:szCs w:val="28"/>
        </w:rPr>
        <w:t>При возникших проблемах с банковской картой необходимо обратиться к консультанту банка или позвонить на горячую линию банка.  </w:t>
      </w:r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EA6DB4" w:rsidRPr="00191EBF" w:rsidRDefault="00EA6DB4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3EDB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934B0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2021-09-29T04:18:00Z</dcterms:created>
  <dcterms:modified xsi:type="dcterms:W3CDTF">2021-09-29T10:08:00Z</dcterms:modified>
</cp:coreProperties>
</file>